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D41E" w14:textId="77777777" w:rsidR="006D077B" w:rsidRDefault="006D077B">
      <w:pPr>
        <w:rPr>
          <w:rFonts w:ascii="Arial" w:hAnsi="Arial" w:cs="Arial"/>
          <w:color w:val="333333"/>
          <w:sz w:val="44"/>
          <w:szCs w:val="44"/>
        </w:rPr>
      </w:pPr>
      <w:proofErr w:type="spellStart"/>
      <w:r w:rsidRPr="006D077B">
        <w:rPr>
          <w:rFonts w:ascii="Arial" w:hAnsi="Arial" w:cs="Arial"/>
          <w:color w:val="333333"/>
          <w:sz w:val="44"/>
          <w:szCs w:val="44"/>
        </w:rPr>
        <w:t>Ministrul</w:t>
      </w:r>
      <w:proofErr w:type="spellEnd"/>
      <w:r w:rsidRPr="006D077B">
        <w:rPr>
          <w:rFonts w:ascii="Arial" w:hAnsi="Arial" w:cs="Arial"/>
          <w:color w:val="333333"/>
          <w:sz w:val="44"/>
          <w:szCs w:val="44"/>
        </w:rPr>
        <w:t xml:space="preserve"> </w:t>
      </w:r>
      <w:proofErr w:type="spellStart"/>
      <w:r w:rsidRPr="006D077B">
        <w:rPr>
          <w:rFonts w:ascii="Arial" w:hAnsi="Arial" w:cs="Arial"/>
          <w:color w:val="333333"/>
          <w:sz w:val="44"/>
          <w:szCs w:val="44"/>
        </w:rPr>
        <w:t>Agriculturii</w:t>
      </w:r>
      <w:proofErr w:type="spellEnd"/>
      <w:r w:rsidRPr="006D077B">
        <w:rPr>
          <w:rFonts w:ascii="Arial" w:hAnsi="Arial" w:cs="Arial"/>
          <w:color w:val="333333"/>
          <w:sz w:val="44"/>
          <w:szCs w:val="44"/>
        </w:rPr>
        <w:t xml:space="preserve"> a</w:t>
      </w:r>
      <w:r>
        <w:rPr>
          <w:rFonts w:ascii="Arial" w:hAnsi="Arial" w:cs="Arial"/>
          <w:color w:val="333333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color w:val="333333"/>
          <w:sz w:val="44"/>
          <w:szCs w:val="44"/>
        </w:rPr>
        <w:t>a</w:t>
      </w:r>
      <w:r w:rsidRPr="006D077B">
        <w:rPr>
          <w:rFonts w:ascii="Arial" w:hAnsi="Arial" w:cs="Arial"/>
          <w:color w:val="333333"/>
          <w:sz w:val="44"/>
          <w:szCs w:val="44"/>
        </w:rPr>
        <w:t>nunţ</w:t>
      </w:r>
      <w:r>
        <w:rPr>
          <w:rFonts w:ascii="Arial" w:hAnsi="Arial" w:cs="Arial"/>
          <w:color w:val="333333"/>
          <w:sz w:val="44"/>
          <w:szCs w:val="44"/>
        </w:rPr>
        <w:t>at</w:t>
      </w:r>
      <w:proofErr w:type="spellEnd"/>
      <w:r w:rsidRPr="006D077B">
        <w:rPr>
          <w:rFonts w:ascii="Arial" w:hAnsi="Arial" w:cs="Arial"/>
          <w:color w:val="333333"/>
          <w:sz w:val="44"/>
          <w:szCs w:val="44"/>
        </w:rPr>
        <w:t xml:space="preserve"> </w:t>
      </w:r>
      <w:proofErr w:type="spellStart"/>
      <w:r w:rsidRPr="006D077B">
        <w:rPr>
          <w:rFonts w:ascii="Arial" w:hAnsi="Arial" w:cs="Arial"/>
          <w:color w:val="333333"/>
          <w:sz w:val="44"/>
          <w:szCs w:val="44"/>
        </w:rPr>
        <w:t>programul</w:t>
      </w:r>
      <w:proofErr w:type="spellEnd"/>
      <w:r w:rsidRPr="006D077B">
        <w:rPr>
          <w:rFonts w:ascii="Arial" w:hAnsi="Arial" w:cs="Arial"/>
          <w:color w:val="333333"/>
          <w:sz w:val="44"/>
          <w:szCs w:val="44"/>
        </w:rPr>
        <w:t xml:space="preserve"> </w:t>
      </w:r>
    </w:p>
    <w:p w14:paraId="153B4D28" w14:textId="77777777" w:rsidR="004C3FBB" w:rsidRPr="00FD5BA6" w:rsidRDefault="006D077B">
      <w:pPr>
        <w:rPr>
          <w:b/>
          <w:sz w:val="32"/>
          <w:szCs w:val="32"/>
        </w:rPr>
      </w:pPr>
      <w:r>
        <w:rPr>
          <w:rFonts w:ascii="Arial" w:hAnsi="Arial" w:cs="Arial"/>
          <w:color w:val="333333"/>
          <w:sz w:val="44"/>
          <w:szCs w:val="44"/>
        </w:rPr>
        <w:t xml:space="preserve">              </w:t>
      </w:r>
      <w:r w:rsidRPr="00FD5BA6">
        <w:rPr>
          <w:rFonts w:ascii="Arial" w:hAnsi="Arial" w:cs="Arial"/>
          <w:b/>
          <w:color w:val="333333"/>
          <w:sz w:val="44"/>
          <w:szCs w:val="44"/>
        </w:rPr>
        <w:t xml:space="preserve">„De </w:t>
      </w:r>
      <w:proofErr w:type="spellStart"/>
      <w:r w:rsidRPr="00FD5BA6">
        <w:rPr>
          <w:rFonts w:ascii="Arial" w:hAnsi="Arial" w:cs="Arial"/>
          <w:b/>
          <w:color w:val="333333"/>
          <w:sz w:val="44"/>
          <w:szCs w:val="44"/>
        </w:rPr>
        <w:t>trei</w:t>
      </w:r>
      <w:proofErr w:type="spellEnd"/>
      <w:r w:rsidRPr="00FD5BA6">
        <w:rPr>
          <w:rFonts w:ascii="Arial" w:hAnsi="Arial" w:cs="Arial"/>
          <w:b/>
          <w:color w:val="333333"/>
          <w:sz w:val="44"/>
          <w:szCs w:val="44"/>
        </w:rPr>
        <w:t xml:space="preserve"> </w:t>
      </w:r>
      <w:proofErr w:type="spellStart"/>
      <w:r w:rsidRPr="00FD5BA6">
        <w:rPr>
          <w:rFonts w:ascii="Arial" w:hAnsi="Arial" w:cs="Arial"/>
          <w:b/>
          <w:color w:val="333333"/>
          <w:sz w:val="44"/>
          <w:szCs w:val="44"/>
        </w:rPr>
        <w:t>ori</w:t>
      </w:r>
      <w:proofErr w:type="spellEnd"/>
      <w:r w:rsidRPr="00FD5BA6">
        <w:rPr>
          <w:rFonts w:ascii="Arial" w:hAnsi="Arial" w:cs="Arial"/>
          <w:b/>
          <w:color w:val="333333"/>
          <w:sz w:val="44"/>
          <w:szCs w:val="44"/>
        </w:rPr>
        <w:t xml:space="preserve"> </w:t>
      </w:r>
      <w:proofErr w:type="spellStart"/>
      <w:r w:rsidRPr="00FD5BA6">
        <w:rPr>
          <w:rFonts w:ascii="Arial" w:hAnsi="Arial" w:cs="Arial"/>
          <w:b/>
          <w:color w:val="333333"/>
          <w:sz w:val="44"/>
          <w:szCs w:val="44"/>
        </w:rPr>
        <w:t>subvenţia</w:t>
      </w:r>
      <w:proofErr w:type="spellEnd"/>
      <w:r w:rsidRPr="00FD5BA6">
        <w:rPr>
          <w:rFonts w:ascii="Arial" w:hAnsi="Arial" w:cs="Arial"/>
          <w:b/>
          <w:color w:val="333333"/>
          <w:sz w:val="44"/>
          <w:szCs w:val="44"/>
        </w:rPr>
        <w:t>”</w:t>
      </w:r>
      <w:r w:rsidRPr="00FD5BA6">
        <w:rPr>
          <w:rFonts w:ascii="Arial" w:hAnsi="Arial" w:cs="Arial"/>
          <w:b/>
          <w:color w:val="333333"/>
          <w:sz w:val="18"/>
          <w:szCs w:val="18"/>
        </w:rPr>
        <w:br/>
      </w:r>
    </w:p>
    <w:p w14:paraId="1F0BAB3C" w14:textId="77777777" w:rsidR="006D077B" w:rsidRPr="00FD5BA6" w:rsidRDefault="006D077B">
      <w:pPr>
        <w:rPr>
          <w:rFonts w:ascii="Arial" w:hAnsi="Arial" w:cs="Arial"/>
          <w:color w:val="333333"/>
          <w:sz w:val="32"/>
          <w:szCs w:val="32"/>
        </w:rPr>
      </w:pP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Fermierii</w:t>
      </w:r>
      <w:proofErr w:type="spellEnd"/>
      <w:r w:rsidR="00125500"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="00125500" w:rsidRPr="00FD5BA6">
        <w:rPr>
          <w:rFonts w:ascii="Arial" w:hAnsi="Arial" w:cs="Arial"/>
          <w:color w:val="333333"/>
          <w:sz w:val="32"/>
          <w:szCs w:val="32"/>
        </w:rPr>
        <w:t>interesati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pot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accesa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din 20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iulie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credite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prin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Programul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„De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trei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ori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subvenţii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", cu o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dobândă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de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doar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2%, a </w:t>
      </w:r>
      <w:proofErr w:type="spellStart"/>
      <w:proofErr w:type="gramStart"/>
      <w:r w:rsidRPr="00FD5BA6">
        <w:rPr>
          <w:rFonts w:ascii="Arial" w:hAnsi="Arial" w:cs="Arial"/>
          <w:color w:val="333333"/>
          <w:sz w:val="32"/>
          <w:szCs w:val="32"/>
        </w:rPr>
        <w:t>anunţat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, </w:t>
      </w:r>
      <w:r w:rsidR="00FD5BA6"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="00FD5BA6" w:rsidRPr="00FD5BA6">
        <w:rPr>
          <w:rFonts w:ascii="Arial" w:hAnsi="Arial" w:cs="Arial"/>
          <w:color w:val="333333"/>
          <w:sz w:val="32"/>
          <w:szCs w:val="32"/>
        </w:rPr>
        <w:t>domnul</w:t>
      </w:r>
      <w:proofErr w:type="spellEnd"/>
      <w:proofErr w:type="gramEnd"/>
      <w:r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ministru</w:t>
      </w:r>
      <w:proofErr w:type="spellEnd"/>
      <w:r w:rsidR="00FD5BA6" w:rsidRPr="00FD5BA6">
        <w:rPr>
          <w:rFonts w:ascii="Arial" w:hAnsi="Arial" w:cs="Arial"/>
          <w:color w:val="333333"/>
          <w:sz w:val="32"/>
          <w:szCs w:val="32"/>
        </w:rPr>
        <w:t xml:space="preserve"> al</w:t>
      </w:r>
      <w:r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Agriculturii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şi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Dezvoltării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Rurale</w:t>
      </w:r>
      <w:proofErr w:type="spellEnd"/>
      <w:r w:rsidR="00FD5BA6"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="00FD5BA6" w:rsidRPr="00FD5BA6">
        <w:rPr>
          <w:rFonts w:ascii="Arial" w:hAnsi="Arial" w:cs="Arial"/>
          <w:color w:val="333333"/>
          <w:sz w:val="32"/>
          <w:szCs w:val="32"/>
        </w:rPr>
        <w:t>Petre</w:t>
      </w:r>
      <w:proofErr w:type="spellEnd"/>
      <w:r w:rsidR="00FD5BA6"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="00FD5BA6" w:rsidRPr="00FD5BA6">
        <w:rPr>
          <w:rFonts w:ascii="Arial" w:hAnsi="Arial" w:cs="Arial"/>
          <w:color w:val="333333"/>
          <w:sz w:val="32"/>
          <w:szCs w:val="32"/>
        </w:rPr>
        <w:t>Daia</w:t>
      </w:r>
      <w:proofErr w:type="spellEnd"/>
      <w:r w:rsidR="00FD5BA6" w:rsidRPr="00FD5BA6">
        <w:rPr>
          <w:rFonts w:ascii="Arial" w:hAnsi="Arial" w:cs="Arial"/>
          <w:color w:val="333333"/>
          <w:sz w:val="32"/>
          <w:szCs w:val="32"/>
        </w:rPr>
        <w:t>.</w:t>
      </w:r>
    </w:p>
    <w:p w14:paraId="1DB4DD03" w14:textId="77777777" w:rsidR="00505AEA" w:rsidRDefault="006D077B" w:rsidP="00125500">
      <w:pPr>
        <w:rPr>
          <w:rFonts w:ascii="Arial" w:hAnsi="Arial" w:cs="Arial"/>
          <w:color w:val="333333"/>
          <w:sz w:val="32"/>
          <w:szCs w:val="32"/>
        </w:rPr>
      </w:pPr>
      <w:r w:rsidRPr="00FD5BA6">
        <w:rPr>
          <w:rFonts w:ascii="Arial" w:hAnsi="Arial" w:cs="Arial"/>
          <w:color w:val="333333"/>
          <w:sz w:val="32"/>
          <w:szCs w:val="32"/>
        </w:rPr>
        <w:t> 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Fermierul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se duce la APIA</w:t>
      </w:r>
      <w:r w:rsidR="00125500" w:rsidRPr="00FD5BA6">
        <w:rPr>
          <w:rFonts w:ascii="Arial" w:hAnsi="Arial" w:cs="Arial"/>
          <w:color w:val="333333"/>
          <w:sz w:val="32"/>
          <w:szCs w:val="32"/>
        </w:rPr>
        <w:t xml:space="preserve"> de </w:t>
      </w:r>
      <w:proofErr w:type="spellStart"/>
      <w:r w:rsidR="00125500" w:rsidRPr="00FD5BA6">
        <w:rPr>
          <w:rFonts w:ascii="Arial" w:hAnsi="Arial" w:cs="Arial"/>
          <w:color w:val="333333"/>
          <w:sz w:val="32"/>
          <w:szCs w:val="32"/>
        </w:rPr>
        <w:t>unde</w:t>
      </w:r>
      <w:proofErr w:type="spellEnd"/>
      <w:r w:rsidR="00125500"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="00125500" w:rsidRPr="00FD5BA6">
        <w:rPr>
          <w:rFonts w:ascii="Arial" w:hAnsi="Arial" w:cs="Arial"/>
          <w:color w:val="333333"/>
          <w:sz w:val="32"/>
          <w:szCs w:val="32"/>
        </w:rPr>
        <w:t>primeste</w:t>
      </w:r>
      <w:proofErr w:type="spellEnd"/>
      <w:r w:rsidR="00125500" w:rsidRPr="00FD5BA6">
        <w:rPr>
          <w:rFonts w:ascii="Arial" w:hAnsi="Arial" w:cs="Arial"/>
          <w:color w:val="333333"/>
          <w:sz w:val="32"/>
          <w:szCs w:val="32"/>
        </w:rPr>
        <w:t xml:space="preserve"> o </w:t>
      </w:r>
      <w:proofErr w:type="spellStart"/>
      <w:r w:rsidR="00125500" w:rsidRPr="00FD5BA6">
        <w:rPr>
          <w:rFonts w:ascii="Arial" w:hAnsi="Arial" w:cs="Arial"/>
          <w:color w:val="333333"/>
          <w:sz w:val="32"/>
          <w:szCs w:val="32"/>
        </w:rPr>
        <w:t>adeverinta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r w:rsidR="00125500" w:rsidRPr="00FD5BA6">
        <w:rPr>
          <w:rFonts w:ascii="Arial" w:hAnsi="Arial" w:cs="Arial"/>
          <w:color w:val="333333"/>
          <w:sz w:val="32"/>
          <w:szCs w:val="32"/>
        </w:rPr>
        <w:t>cu care merge</w:t>
      </w:r>
      <w:r w:rsidRPr="00FD5BA6">
        <w:rPr>
          <w:rFonts w:ascii="Arial" w:hAnsi="Arial" w:cs="Arial"/>
          <w:color w:val="333333"/>
          <w:sz w:val="32"/>
          <w:szCs w:val="32"/>
        </w:rPr>
        <w:t xml:space="preserve"> la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bancă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,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unde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încheie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contractul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susţinut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de o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garanţie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.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Garanţia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de stat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prin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Fondul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de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Garantare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r w:rsidR="00125500" w:rsidRPr="00FD5BA6">
        <w:rPr>
          <w:rFonts w:ascii="Arial" w:hAnsi="Arial" w:cs="Arial"/>
          <w:color w:val="333333"/>
          <w:sz w:val="32"/>
          <w:szCs w:val="32"/>
        </w:rPr>
        <w:t xml:space="preserve">a </w:t>
      </w:r>
      <w:proofErr w:type="spellStart"/>
      <w:r w:rsidR="00125500" w:rsidRPr="00FD5BA6">
        <w:rPr>
          <w:rFonts w:ascii="Arial" w:hAnsi="Arial" w:cs="Arial"/>
          <w:color w:val="333333"/>
          <w:sz w:val="32"/>
          <w:szCs w:val="32"/>
        </w:rPr>
        <w:t>Creditului</w:t>
      </w:r>
      <w:proofErr w:type="spellEnd"/>
      <w:r w:rsidR="00125500" w:rsidRPr="00FD5BA6">
        <w:rPr>
          <w:rFonts w:ascii="Arial" w:hAnsi="Arial" w:cs="Arial"/>
          <w:color w:val="333333"/>
          <w:sz w:val="32"/>
          <w:szCs w:val="32"/>
        </w:rPr>
        <w:t xml:space="preserve"> Rural </w:t>
      </w:r>
      <w:proofErr w:type="spellStart"/>
      <w:r w:rsidR="00125500" w:rsidRPr="00FD5BA6">
        <w:rPr>
          <w:rFonts w:ascii="Arial" w:hAnsi="Arial" w:cs="Arial"/>
          <w:color w:val="333333"/>
          <w:sz w:val="32"/>
          <w:szCs w:val="32"/>
        </w:rPr>
        <w:t>înseamnă</w:t>
      </w:r>
      <w:proofErr w:type="spellEnd"/>
      <w:r w:rsidR="00125500" w:rsidRPr="00FD5BA6">
        <w:rPr>
          <w:rFonts w:ascii="Arial" w:hAnsi="Arial" w:cs="Arial"/>
          <w:color w:val="333333"/>
          <w:sz w:val="32"/>
          <w:szCs w:val="32"/>
        </w:rPr>
        <w:t xml:space="preserve"> 80% din </w:t>
      </w:r>
      <w:proofErr w:type="spellStart"/>
      <w:r w:rsidR="00125500" w:rsidRPr="00FD5BA6">
        <w:rPr>
          <w:rFonts w:ascii="Arial" w:hAnsi="Arial" w:cs="Arial"/>
          <w:color w:val="333333"/>
          <w:sz w:val="32"/>
          <w:szCs w:val="32"/>
        </w:rPr>
        <w:t>valoarea</w:t>
      </w:r>
      <w:proofErr w:type="spellEnd"/>
      <w:r w:rsidR="00125500"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="00125500" w:rsidRPr="00FD5BA6">
        <w:rPr>
          <w:rFonts w:ascii="Arial" w:hAnsi="Arial" w:cs="Arial"/>
          <w:color w:val="333333"/>
          <w:sz w:val="32"/>
          <w:szCs w:val="32"/>
        </w:rPr>
        <w:t>creditului</w:t>
      </w:r>
      <w:proofErr w:type="spellEnd"/>
      <w:r w:rsidR="00125500" w:rsidRPr="00FD5BA6">
        <w:rPr>
          <w:rFonts w:ascii="Arial" w:hAnsi="Arial" w:cs="Arial"/>
          <w:color w:val="333333"/>
          <w:sz w:val="32"/>
          <w:szCs w:val="32"/>
        </w:rPr>
        <w:t xml:space="preserve">, </w:t>
      </w:r>
      <w:proofErr w:type="spellStart"/>
      <w:r w:rsidR="00125500" w:rsidRPr="00FD5BA6">
        <w:rPr>
          <w:rFonts w:ascii="Arial" w:hAnsi="Arial" w:cs="Arial"/>
          <w:color w:val="333333"/>
          <w:sz w:val="32"/>
          <w:szCs w:val="32"/>
        </w:rPr>
        <w:t>iar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20% sunt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actele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care se</w:t>
      </w:r>
      <w:r w:rsidR="00FD5BA6"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="00125500" w:rsidRPr="00FD5BA6">
        <w:rPr>
          <w:rFonts w:ascii="Arial" w:hAnsi="Arial" w:cs="Arial"/>
          <w:color w:val="333333"/>
          <w:sz w:val="32"/>
          <w:szCs w:val="32"/>
        </w:rPr>
        <w:t>intocmesc</w:t>
      </w:r>
      <w:proofErr w:type="spellEnd"/>
      <w:r w:rsidR="00125500"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r w:rsidRPr="00FD5BA6">
        <w:rPr>
          <w:rFonts w:ascii="Arial" w:hAnsi="Arial" w:cs="Arial"/>
          <w:color w:val="333333"/>
          <w:sz w:val="32"/>
          <w:szCs w:val="32"/>
        </w:rPr>
        <w:t xml:space="preserve"> cu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băncile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="00125500" w:rsidRPr="00FD5BA6">
        <w:rPr>
          <w:rFonts w:ascii="Arial" w:hAnsi="Arial" w:cs="Arial"/>
          <w:color w:val="333333"/>
          <w:sz w:val="32"/>
          <w:szCs w:val="32"/>
        </w:rPr>
        <w:t>pentru</w:t>
      </w:r>
      <w:proofErr w:type="spellEnd"/>
      <w:r w:rsidR="00125500" w:rsidRPr="00FD5BA6">
        <w:rPr>
          <w:rFonts w:ascii="Arial" w:hAnsi="Arial" w:cs="Arial"/>
          <w:color w:val="333333"/>
          <w:sz w:val="32"/>
          <w:szCs w:val="32"/>
        </w:rPr>
        <w:t xml:space="preserve"> ca </w:t>
      </w:r>
      <w:proofErr w:type="spellStart"/>
      <w:r w:rsidR="00125500" w:rsidRPr="00FD5BA6">
        <w:rPr>
          <w:rFonts w:ascii="Arial" w:hAnsi="Arial" w:cs="Arial"/>
          <w:color w:val="333333"/>
          <w:sz w:val="32"/>
          <w:szCs w:val="32"/>
        </w:rPr>
        <w:t>acestea</w:t>
      </w:r>
      <w:proofErr w:type="spellEnd"/>
      <w:r w:rsidR="00125500"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="00125500" w:rsidRPr="00FD5BA6">
        <w:rPr>
          <w:rFonts w:ascii="Arial" w:hAnsi="Arial" w:cs="Arial"/>
          <w:color w:val="333333"/>
          <w:sz w:val="32"/>
          <w:szCs w:val="32"/>
        </w:rPr>
        <w:t>sa</w:t>
      </w:r>
      <w:proofErr w:type="spellEnd"/>
      <w:r w:rsidR="00125500"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="00125500" w:rsidRPr="00FD5BA6">
        <w:rPr>
          <w:rFonts w:ascii="Arial" w:hAnsi="Arial" w:cs="Arial"/>
          <w:color w:val="333333"/>
          <w:sz w:val="32"/>
          <w:szCs w:val="32"/>
        </w:rPr>
        <w:t>aiba</w:t>
      </w:r>
      <w:proofErr w:type="spellEnd"/>
      <w:r w:rsidR="00125500"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="00125500" w:rsidRPr="00FD5BA6">
        <w:rPr>
          <w:rFonts w:ascii="Arial" w:hAnsi="Arial" w:cs="Arial"/>
          <w:color w:val="333333"/>
          <w:sz w:val="32"/>
          <w:szCs w:val="32"/>
        </w:rPr>
        <w:t>garantia</w:t>
      </w:r>
      <w:proofErr w:type="spellEnd"/>
      <w:r w:rsidR="00125500" w:rsidRPr="00FD5BA6">
        <w:rPr>
          <w:rFonts w:ascii="Arial" w:hAnsi="Arial" w:cs="Arial"/>
          <w:color w:val="333333"/>
          <w:sz w:val="32"/>
          <w:szCs w:val="32"/>
        </w:rPr>
        <w:t xml:space="preserve"> ca </w:t>
      </w:r>
      <w:proofErr w:type="spellStart"/>
      <w:r w:rsidR="00125500" w:rsidRPr="00FD5BA6">
        <w:rPr>
          <w:rFonts w:ascii="Arial" w:hAnsi="Arial" w:cs="Arial"/>
          <w:color w:val="333333"/>
          <w:sz w:val="32"/>
          <w:szCs w:val="32"/>
        </w:rPr>
        <w:t>acest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credit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poate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fi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returnat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.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Practic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, </w:t>
      </w:r>
      <w:proofErr w:type="spellStart"/>
      <w:r w:rsidR="00FD5BA6" w:rsidRPr="00FD5BA6">
        <w:rPr>
          <w:rFonts w:ascii="Arial" w:hAnsi="Arial" w:cs="Arial"/>
          <w:color w:val="333333"/>
          <w:sz w:val="32"/>
          <w:szCs w:val="32"/>
        </w:rPr>
        <w:t>fermierii</w:t>
      </w:r>
      <w:proofErr w:type="spellEnd"/>
      <w:r w:rsidR="00FD5BA6" w:rsidRPr="00FD5BA6">
        <w:rPr>
          <w:rFonts w:ascii="Arial" w:hAnsi="Arial" w:cs="Arial"/>
          <w:color w:val="333333"/>
          <w:sz w:val="32"/>
          <w:szCs w:val="32"/>
        </w:rPr>
        <w:t xml:space="preserve"> pot </w:t>
      </w:r>
      <w:proofErr w:type="spellStart"/>
      <w:r w:rsidR="00FD5BA6" w:rsidRPr="00FD5BA6">
        <w:rPr>
          <w:rFonts w:ascii="Arial" w:hAnsi="Arial" w:cs="Arial"/>
          <w:color w:val="333333"/>
          <w:sz w:val="32"/>
          <w:szCs w:val="32"/>
        </w:rPr>
        <w:t>lua</w:t>
      </w:r>
      <w:proofErr w:type="spellEnd"/>
      <w:r w:rsidR="00FD5BA6" w:rsidRPr="00FD5BA6">
        <w:rPr>
          <w:rFonts w:ascii="Arial" w:hAnsi="Arial" w:cs="Arial"/>
          <w:color w:val="333333"/>
          <w:sz w:val="32"/>
          <w:szCs w:val="32"/>
        </w:rPr>
        <w:t xml:space="preserve"> credit care </w:t>
      </w:r>
      <w:proofErr w:type="spellStart"/>
      <w:r w:rsidR="00FD5BA6" w:rsidRPr="00FD5BA6">
        <w:rPr>
          <w:rFonts w:ascii="Arial" w:hAnsi="Arial" w:cs="Arial"/>
          <w:color w:val="333333"/>
          <w:sz w:val="32"/>
          <w:szCs w:val="32"/>
        </w:rPr>
        <w:t>reprezinta</w:t>
      </w:r>
      <w:proofErr w:type="spellEnd"/>
      <w:r w:rsidR="00FD5BA6"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r w:rsidRPr="00FD5BA6">
        <w:rPr>
          <w:rFonts w:ascii="Arial" w:hAnsi="Arial" w:cs="Arial"/>
          <w:color w:val="333333"/>
          <w:sz w:val="32"/>
          <w:szCs w:val="32"/>
        </w:rPr>
        <w:t xml:space="preserve">un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multiplu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de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trei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ani a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subvenţiei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anuale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. Nu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există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niciun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risc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nici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la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fermier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,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pentru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că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vine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subvenţia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de la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Uniunea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Europeană</w:t>
      </w:r>
      <w:proofErr w:type="spellEnd"/>
      <w:r w:rsid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proofErr w:type="gramStart"/>
      <w:r w:rsidR="00FD5BA6">
        <w:rPr>
          <w:rFonts w:ascii="Arial" w:hAnsi="Arial" w:cs="Arial"/>
          <w:color w:val="333333"/>
          <w:sz w:val="32"/>
          <w:szCs w:val="32"/>
        </w:rPr>
        <w:t>si</w:t>
      </w:r>
      <w:proofErr w:type="spellEnd"/>
      <w:r w:rsidR="00FD5BA6">
        <w:rPr>
          <w:rFonts w:ascii="Arial" w:hAnsi="Arial" w:cs="Arial"/>
          <w:color w:val="333333"/>
          <w:sz w:val="32"/>
          <w:szCs w:val="32"/>
        </w:rPr>
        <w:t xml:space="preserve"> </w:t>
      </w:r>
      <w:r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nici</w:t>
      </w:r>
      <w:proofErr w:type="spellEnd"/>
      <w:proofErr w:type="gramEnd"/>
      <w:r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pentru</w:t>
      </w:r>
      <w:proofErr w:type="spellEnd"/>
      <w:r w:rsidRPr="00FD5BA6">
        <w:rPr>
          <w:rFonts w:ascii="Arial" w:hAnsi="Arial" w:cs="Arial"/>
          <w:color w:val="333333"/>
          <w:sz w:val="32"/>
          <w:szCs w:val="32"/>
        </w:rPr>
        <w:t xml:space="preserve"> </w:t>
      </w:r>
      <w:proofErr w:type="spellStart"/>
      <w:r w:rsidRPr="00FD5BA6">
        <w:rPr>
          <w:rFonts w:ascii="Arial" w:hAnsi="Arial" w:cs="Arial"/>
          <w:color w:val="333333"/>
          <w:sz w:val="32"/>
          <w:szCs w:val="32"/>
        </w:rPr>
        <w:t>bancă</w:t>
      </w:r>
      <w:proofErr w:type="spellEnd"/>
      <w:r w:rsidR="00FD5BA6">
        <w:rPr>
          <w:rFonts w:ascii="Arial" w:hAnsi="Arial" w:cs="Arial"/>
          <w:color w:val="333333"/>
          <w:sz w:val="32"/>
          <w:szCs w:val="32"/>
        </w:rPr>
        <w:t>.</w:t>
      </w:r>
    </w:p>
    <w:p w14:paraId="3E8F891E" w14:textId="77777777" w:rsidR="00125500" w:rsidRDefault="00505AEA" w:rsidP="00125500">
      <w:pPr>
        <w:rPr>
          <w:rFonts w:ascii="Arial" w:hAnsi="Arial" w:cs="Arial"/>
          <w:color w:val="333333"/>
          <w:sz w:val="18"/>
          <w:szCs w:val="18"/>
        </w:rPr>
      </w:pPr>
      <w:r w:rsidRPr="00505AEA">
        <w:rPr>
          <w:rFonts w:ascii="Arial" w:hAnsi="Arial" w:cs="Arial"/>
          <w:color w:val="333333"/>
          <w:sz w:val="28"/>
          <w:szCs w:val="28"/>
        </w:rPr>
        <w:t xml:space="preserve"> „Este o </w:t>
      </w:r>
      <w:proofErr w:type="spellStart"/>
      <w:r w:rsidRPr="00505AEA">
        <w:rPr>
          <w:rFonts w:ascii="Arial" w:hAnsi="Arial" w:cs="Arial"/>
          <w:color w:val="333333"/>
          <w:sz w:val="28"/>
          <w:szCs w:val="28"/>
        </w:rPr>
        <w:t>dobândă</w:t>
      </w:r>
      <w:proofErr w:type="spellEnd"/>
      <w:r w:rsidRPr="00505AEA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05AEA">
        <w:rPr>
          <w:rFonts w:ascii="Arial" w:hAnsi="Arial" w:cs="Arial"/>
          <w:color w:val="333333"/>
          <w:sz w:val="28"/>
          <w:szCs w:val="28"/>
        </w:rPr>
        <w:t>fixă</w:t>
      </w:r>
      <w:proofErr w:type="spellEnd"/>
      <w:r w:rsidRPr="00505AEA">
        <w:rPr>
          <w:rFonts w:ascii="Arial" w:hAnsi="Arial" w:cs="Arial"/>
          <w:color w:val="333333"/>
          <w:sz w:val="28"/>
          <w:szCs w:val="28"/>
        </w:rPr>
        <w:t xml:space="preserve">, de 2%, </w:t>
      </w:r>
      <w:proofErr w:type="spellStart"/>
      <w:r w:rsidRPr="00505AEA">
        <w:rPr>
          <w:rFonts w:ascii="Arial" w:hAnsi="Arial" w:cs="Arial"/>
          <w:color w:val="333333"/>
          <w:sz w:val="28"/>
          <w:szCs w:val="28"/>
        </w:rPr>
        <w:t>şi</w:t>
      </w:r>
      <w:proofErr w:type="spellEnd"/>
      <w:r w:rsidRPr="00505AEA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05AEA">
        <w:rPr>
          <w:rFonts w:ascii="Arial" w:hAnsi="Arial" w:cs="Arial"/>
          <w:color w:val="333333"/>
          <w:sz w:val="28"/>
          <w:szCs w:val="28"/>
        </w:rPr>
        <w:t>va</w:t>
      </w:r>
      <w:proofErr w:type="spellEnd"/>
      <w:r w:rsidRPr="00505AEA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05AEA">
        <w:rPr>
          <w:rFonts w:ascii="Arial" w:hAnsi="Arial" w:cs="Arial"/>
          <w:color w:val="333333"/>
          <w:sz w:val="28"/>
          <w:szCs w:val="28"/>
        </w:rPr>
        <w:t>funcţiona</w:t>
      </w:r>
      <w:proofErr w:type="spellEnd"/>
      <w:r w:rsidRPr="00505AEA">
        <w:rPr>
          <w:rFonts w:ascii="Arial" w:hAnsi="Arial" w:cs="Arial"/>
          <w:color w:val="333333"/>
          <w:sz w:val="28"/>
          <w:szCs w:val="28"/>
        </w:rPr>
        <w:t xml:space="preserve"> pe </w:t>
      </w:r>
      <w:proofErr w:type="spellStart"/>
      <w:r w:rsidRPr="00505AEA">
        <w:rPr>
          <w:rFonts w:ascii="Arial" w:hAnsi="Arial" w:cs="Arial"/>
          <w:color w:val="333333"/>
          <w:sz w:val="28"/>
          <w:szCs w:val="28"/>
        </w:rPr>
        <w:t>toată</w:t>
      </w:r>
      <w:proofErr w:type="spellEnd"/>
      <w:r w:rsidRPr="00505AEA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505AEA">
        <w:rPr>
          <w:rFonts w:ascii="Arial" w:hAnsi="Arial" w:cs="Arial"/>
          <w:color w:val="333333"/>
          <w:sz w:val="28"/>
          <w:szCs w:val="28"/>
        </w:rPr>
        <w:t>perioada</w:t>
      </w:r>
      <w:proofErr w:type="spellEnd"/>
      <w:r w:rsidRPr="00505AEA">
        <w:rPr>
          <w:rFonts w:ascii="Arial" w:hAnsi="Arial" w:cs="Arial"/>
          <w:color w:val="333333"/>
          <w:sz w:val="28"/>
          <w:szCs w:val="28"/>
        </w:rPr>
        <w:t xml:space="preserve"> de </w:t>
      </w:r>
      <w:proofErr w:type="spellStart"/>
      <w:r w:rsidRPr="00505AEA">
        <w:rPr>
          <w:rFonts w:ascii="Arial" w:hAnsi="Arial" w:cs="Arial"/>
          <w:color w:val="333333"/>
          <w:sz w:val="28"/>
          <w:szCs w:val="28"/>
        </w:rPr>
        <w:t>contractare</w:t>
      </w:r>
      <w:proofErr w:type="spellEnd"/>
      <w:r w:rsidRPr="00505AEA">
        <w:rPr>
          <w:rFonts w:ascii="Arial" w:hAnsi="Arial" w:cs="Arial"/>
          <w:color w:val="333333"/>
          <w:sz w:val="28"/>
          <w:szCs w:val="28"/>
        </w:rPr>
        <w:t xml:space="preserve"> a </w:t>
      </w:r>
      <w:proofErr w:type="spellStart"/>
      <w:r w:rsidRPr="00505AEA">
        <w:rPr>
          <w:rFonts w:ascii="Arial" w:hAnsi="Arial" w:cs="Arial"/>
          <w:color w:val="333333"/>
          <w:sz w:val="28"/>
          <w:szCs w:val="28"/>
        </w:rPr>
        <w:t>creditului</w:t>
      </w:r>
      <w:proofErr w:type="spellEnd"/>
      <w:r w:rsidRPr="00505AEA">
        <w:rPr>
          <w:rFonts w:ascii="Arial" w:hAnsi="Arial" w:cs="Arial"/>
          <w:color w:val="333333"/>
          <w:sz w:val="28"/>
          <w:szCs w:val="28"/>
        </w:rPr>
        <w:t>",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 w:rsidR="006D077B">
        <w:rPr>
          <w:rFonts w:ascii="Arial" w:hAnsi="Arial" w:cs="Arial"/>
          <w:color w:val="333333"/>
          <w:sz w:val="18"/>
          <w:szCs w:val="18"/>
        </w:rPr>
        <w:br/>
      </w:r>
      <w:r w:rsidR="006D077B">
        <w:rPr>
          <w:rFonts w:ascii="Arial" w:hAnsi="Arial" w:cs="Arial"/>
          <w:color w:val="333333"/>
          <w:sz w:val="18"/>
          <w:szCs w:val="18"/>
        </w:rPr>
        <w:br/>
      </w:r>
    </w:p>
    <w:p w14:paraId="238C1340" w14:textId="77777777" w:rsidR="006D077B" w:rsidRDefault="006D077B"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 xml:space="preserve"> 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</w:p>
    <w:sectPr w:rsidR="006D0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7B"/>
    <w:rsid w:val="00125500"/>
    <w:rsid w:val="004C3FBB"/>
    <w:rsid w:val="00505AEA"/>
    <w:rsid w:val="00513BBA"/>
    <w:rsid w:val="006D077B"/>
    <w:rsid w:val="006F7D08"/>
    <w:rsid w:val="00FD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D8693"/>
  <w15:chartTrackingRefBased/>
  <w15:docId w15:val="{CAF326DD-759D-40A4-B0CE-3CA4333B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07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Ingebourg</cp:lastModifiedBy>
  <cp:revision>2</cp:revision>
  <dcterms:created xsi:type="dcterms:W3CDTF">2022-07-18T08:23:00Z</dcterms:created>
  <dcterms:modified xsi:type="dcterms:W3CDTF">2022-07-18T08:23:00Z</dcterms:modified>
</cp:coreProperties>
</file>